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0278" w:rsidRPr="00E95611" w:rsidRDefault="00850278" w:rsidP="00850278">
      <w:pPr>
        <w:ind w:right="709"/>
        <w:jc w:val="center"/>
        <w:rPr>
          <w:rFonts w:ascii="David" w:eastAsia="Times New Roman" w:hAnsi="David" w:cs="David"/>
          <w:bCs/>
          <w:sz w:val="23"/>
          <w:szCs w:val="23"/>
          <w:rtl/>
          <w:lang w:eastAsia="he-IL"/>
        </w:rPr>
      </w:pPr>
      <w:r w:rsidRPr="00E95611">
        <w:rPr>
          <w:rFonts w:ascii="David" w:eastAsia="Times New Roman" w:hAnsi="David" w:cs="David"/>
          <w:bCs/>
          <w:sz w:val="23"/>
          <w:szCs w:val="23"/>
          <w:rtl/>
          <w:lang w:eastAsia="he-IL"/>
        </w:rPr>
        <w:t>משרד התחבורה והבטיחות בדרכים - רשות הספנות והנמלים</w:t>
      </w:r>
    </w:p>
    <w:p w:rsidR="00850278" w:rsidRPr="00E95611" w:rsidRDefault="00850278" w:rsidP="00850278">
      <w:pPr>
        <w:tabs>
          <w:tab w:val="left" w:pos="464"/>
          <w:tab w:val="left" w:pos="944"/>
          <w:tab w:val="right" w:leader="dot" w:pos="8024"/>
        </w:tabs>
        <w:ind w:right="709"/>
        <w:jc w:val="center"/>
        <w:rPr>
          <w:rFonts w:ascii="David" w:hAnsi="David" w:cs="David"/>
          <w:bCs/>
          <w:sz w:val="23"/>
          <w:szCs w:val="23"/>
          <w:u w:val="single"/>
          <w:rtl/>
        </w:rPr>
      </w:pPr>
      <w:r w:rsidRPr="00E95611">
        <w:rPr>
          <w:rFonts w:ascii="David" w:eastAsia="Times New Roman" w:hAnsi="David" w:cs="David"/>
          <w:b/>
          <w:bCs/>
          <w:sz w:val="23"/>
          <w:szCs w:val="23"/>
          <w:rtl/>
        </w:rPr>
        <w:t>מכרז פומבי מס'</w:t>
      </w:r>
      <w:r w:rsidRPr="00E95611">
        <w:rPr>
          <w:rFonts w:ascii="David" w:eastAsia="Times New Roman" w:hAnsi="David" w:cs="David" w:hint="cs"/>
          <w:b/>
          <w:bCs/>
          <w:sz w:val="23"/>
          <w:szCs w:val="23"/>
          <w:rtl/>
        </w:rPr>
        <w:t xml:space="preserve"> 19/18</w:t>
      </w:r>
      <w:r w:rsidRPr="00E95611">
        <w:rPr>
          <w:rFonts w:ascii="David" w:hAnsi="David" w:cs="David"/>
          <w:bCs/>
          <w:sz w:val="23"/>
          <w:szCs w:val="23"/>
          <w:u w:val="single"/>
          <w:rtl/>
        </w:rPr>
        <w:t xml:space="preserve"> </w:t>
      </w:r>
    </w:p>
    <w:p w:rsidR="00850278" w:rsidRPr="00E95611" w:rsidRDefault="00850278" w:rsidP="00850278">
      <w:pPr>
        <w:tabs>
          <w:tab w:val="left" w:pos="464"/>
          <w:tab w:val="left" w:pos="944"/>
          <w:tab w:val="right" w:leader="dot" w:pos="8024"/>
        </w:tabs>
        <w:ind w:right="709"/>
        <w:jc w:val="center"/>
        <w:rPr>
          <w:rFonts w:ascii="David" w:hAnsi="David" w:cs="David"/>
          <w:bCs/>
          <w:sz w:val="23"/>
          <w:szCs w:val="23"/>
          <w:u w:val="single"/>
          <w:rtl/>
        </w:rPr>
      </w:pPr>
      <w:r w:rsidRPr="00E95611">
        <w:rPr>
          <w:rFonts w:ascii="David" w:hAnsi="David" w:cs="David"/>
          <w:bCs/>
          <w:sz w:val="23"/>
          <w:szCs w:val="23"/>
          <w:u w:val="single"/>
          <w:rtl/>
        </w:rPr>
        <w:t xml:space="preserve">למתן שירותי תרגום לבחינות הסמכה </w:t>
      </w:r>
      <w:proofErr w:type="spellStart"/>
      <w:r w:rsidRPr="00E95611">
        <w:rPr>
          <w:rFonts w:ascii="David" w:hAnsi="David" w:cs="David"/>
          <w:bCs/>
          <w:sz w:val="23"/>
          <w:szCs w:val="23"/>
          <w:u w:val="single"/>
          <w:rtl/>
        </w:rPr>
        <w:t>למשיטי</w:t>
      </w:r>
      <w:proofErr w:type="spellEnd"/>
      <w:r w:rsidRPr="00E95611">
        <w:rPr>
          <w:rFonts w:ascii="David" w:hAnsi="David" w:cs="David"/>
          <w:bCs/>
          <w:sz w:val="23"/>
          <w:szCs w:val="23"/>
          <w:u w:val="single"/>
          <w:rtl/>
        </w:rPr>
        <w:t xml:space="preserve"> כלי שיט קטנים לשפות הצרפתית והרוסית</w:t>
      </w:r>
    </w:p>
    <w:p w:rsidR="00850278" w:rsidRDefault="00850278" w:rsidP="00850278">
      <w:pPr>
        <w:tabs>
          <w:tab w:val="left" w:pos="609"/>
          <w:tab w:val="left" w:pos="1035"/>
          <w:tab w:val="left" w:pos="1460"/>
        </w:tabs>
        <w:overflowPunct w:val="0"/>
        <w:autoSpaceDE w:val="0"/>
        <w:autoSpaceDN w:val="0"/>
        <w:adjustRightInd w:val="0"/>
        <w:ind w:right="709"/>
        <w:jc w:val="both"/>
        <w:rPr>
          <w:rFonts w:ascii="David" w:eastAsia="Times New Roman" w:hAnsi="David" w:cs="David"/>
          <w:color w:val="000000"/>
          <w:sz w:val="23"/>
          <w:szCs w:val="23"/>
          <w:rtl/>
          <w:lang w:eastAsia="he-IL"/>
        </w:rPr>
      </w:pPr>
    </w:p>
    <w:p w:rsidR="00850278" w:rsidRPr="00E95611" w:rsidRDefault="00850278" w:rsidP="00850278">
      <w:pPr>
        <w:tabs>
          <w:tab w:val="left" w:pos="609"/>
          <w:tab w:val="left" w:pos="1035"/>
          <w:tab w:val="left" w:pos="1460"/>
        </w:tabs>
        <w:overflowPunct w:val="0"/>
        <w:autoSpaceDE w:val="0"/>
        <w:autoSpaceDN w:val="0"/>
        <w:adjustRightInd w:val="0"/>
        <w:ind w:right="709"/>
        <w:jc w:val="both"/>
        <w:rPr>
          <w:rFonts w:ascii="David" w:hAnsi="David" w:cs="David"/>
          <w:sz w:val="23"/>
          <w:szCs w:val="23"/>
          <w:rtl/>
        </w:rPr>
      </w:pPr>
      <w:r w:rsidRPr="00E95611">
        <w:rPr>
          <w:rFonts w:ascii="David" w:eastAsia="Times New Roman" w:hAnsi="David" w:cs="David"/>
          <w:color w:val="000000"/>
          <w:sz w:val="23"/>
          <w:szCs w:val="23"/>
          <w:rtl/>
          <w:lang w:eastAsia="he-IL"/>
        </w:rPr>
        <w:t>משרד התחבורה והבטיחות בדרכים- רשות הספנות והנמלים (להלן – "</w:t>
      </w:r>
      <w:r w:rsidRPr="00E95611">
        <w:rPr>
          <w:rFonts w:ascii="David" w:eastAsia="Times New Roman" w:hAnsi="David" w:cs="David"/>
          <w:b/>
          <w:bCs/>
          <w:color w:val="000000"/>
          <w:sz w:val="23"/>
          <w:szCs w:val="23"/>
          <w:rtl/>
          <w:lang w:eastAsia="he-IL"/>
        </w:rPr>
        <w:t>המשרד</w:t>
      </w:r>
      <w:r w:rsidRPr="00E95611">
        <w:rPr>
          <w:rFonts w:ascii="David" w:eastAsia="Times New Roman" w:hAnsi="David" w:cs="David"/>
          <w:color w:val="000000"/>
          <w:sz w:val="23"/>
          <w:szCs w:val="23"/>
          <w:rtl/>
          <w:lang w:eastAsia="he-IL"/>
        </w:rPr>
        <w:t>") מזמין מציעים מתאימים, להציע הצעות</w:t>
      </w:r>
      <w:r w:rsidRPr="00E95611">
        <w:rPr>
          <w:rFonts w:ascii="David" w:hAnsi="David" w:cs="David"/>
          <w:sz w:val="23"/>
          <w:szCs w:val="23"/>
          <w:rtl/>
        </w:rPr>
        <w:t xml:space="preserve"> </w:t>
      </w:r>
      <w:r w:rsidRPr="00E95611">
        <w:rPr>
          <w:rFonts w:ascii="David" w:eastAsia="Times New Roman" w:hAnsi="David" w:cs="David"/>
          <w:color w:val="000000"/>
          <w:sz w:val="23"/>
          <w:szCs w:val="23"/>
          <w:rtl/>
          <w:lang w:eastAsia="he-IL"/>
        </w:rPr>
        <w:t>לאספקת שירותי תרגום והגהה לבחינות עיוניות להסמכת משיטי כלי שיט קטנים לשתי שפות: צרפתית ורוסית (להלן- "</w:t>
      </w:r>
      <w:r w:rsidRPr="00E95611">
        <w:rPr>
          <w:rFonts w:ascii="David" w:eastAsia="Times New Roman" w:hAnsi="David" w:cs="David"/>
          <w:b/>
          <w:bCs/>
          <w:color w:val="000000"/>
          <w:sz w:val="23"/>
          <w:szCs w:val="23"/>
          <w:rtl/>
          <w:lang w:eastAsia="he-IL"/>
        </w:rPr>
        <w:t>השירותים</w:t>
      </w:r>
      <w:r w:rsidRPr="00E95611">
        <w:rPr>
          <w:rFonts w:ascii="David" w:eastAsia="Times New Roman" w:hAnsi="David" w:cs="David"/>
          <w:color w:val="000000"/>
          <w:sz w:val="23"/>
          <w:szCs w:val="23"/>
          <w:rtl/>
          <w:lang w:eastAsia="he-IL"/>
        </w:rPr>
        <w:t>")</w:t>
      </w:r>
      <w:r w:rsidRPr="00E95611">
        <w:rPr>
          <w:rFonts w:ascii="David" w:eastAsia="Times New Roman" w:hAnsi="David" w:cs="David"/>
          <w:b/>
          <w:bCs/>
          <w:color w:val="000000"/>
          <w:sz w:val="23"/>
          <w:szCs w:val="23"/>
          <w:rtl/>
          <w:lang w:eastAsia="he-IL"/>
        </w:rPr>
        <w:t xml:space="preserve">. </w:t>
      </w:r>
    </w:p>
    <w:p w:rsidR="00850278" w:rsidRPr="00E95611" w:rsidRDefault="00850278" w:rsidP="00850278">
      <w:pPr>
        <w:ind w:right="709"/>
        <w:jc w:val="both"/>
        <w:rPr>
          <w:rFonts w:ascii="David" w:hAnsi="David" w:cs="David"/>
          <w:sz w:val="23"/>
          <w:szCs w:val="23"/>
        </w:rPr>
      </w:pPr>
      <w:r w:rsidRPr="00E95611">
        <w:rPr>
          <w:rFonts w:ascii="David" w:hAnsi="David" w:cs="David"/>
          <w:sz w:val="23"/>
          <w:szCs w:val="23"/>
          <w:rtl/>
        </w:rPr>
        <w:t xml:space="preserve">תיאור השירותים הנדרשים, תנאי ההתקשרות, אופן הגשת ההצעה, אופן בחירת הזוכה וכו' מתוארים במסמכי המכרז. </w:t>
      </w:r>
    </w:p>
    <w:p w:rsidR="00850278" w:rsidRPr="00E95611" w:rsidRDefault="00850278" w:rsidP="00850278">
      <w:pPr>
        <w:numPr>
          <w:ilvl w:val="0"/>
          <w:numId w:val="1"/>
        </w:numPr>
        <w:ind w:right="709"/>
        <w:jc w:val="both"/>
        <w:rPr>
          <w:rFonts w:ascii="David" w:eastAsia="Times New Roman" w:hAnsi="David" w:cs="David"/>
          <w:b/>
          <w:bCs/>
          <w:sz w:val="23"/>
          <w:szCs w:val="23"/>
          <w:rtl/>
          <w:lang w:eastAsia="he-IL"/>
        </w:rPr>
      </w:pPr>
      <w:r w:rsidRPr="00E95611">
        <w:rPr>
          <w:rFonts w:ascii="David" w:eastAsia="Times New Roman" w:hAnsi="David" w:cs="David"/>
          <w:b/>
          <w:bCs/>
          <w:sz w:val="23"/>
          <w:szCs w:val="23"/>
          <w:rtl/>
          <w:lang w:eastAsia="he-IL"/>
        </w:rPr>
        <w:t xml:space="preserve">תנאי סף – לנוסח המלא והמחייב של תנאי הסף יש לעיין במסמכי מכרז. </w:t>
      </w:r>
    </w:p>
    <w:p w:rsidR="00850278" w:rsidRPr="00E95611" w:rsidRDefault="00850278" w:rsidP="00850278">
      <w:pPr>
        <w:ind w:left="360" w:right="709"/>
        <w:rPr>
          <w:rFonts w:ascii="David" w:eastAsia="Times New Roman" w:hAnsi="David" w:cs="David"/>
          <w:b/>
          <w:bCs/>
          <w:color w:val="000000"/>
          <w:sz w:val="23"/>
          <w:szCs w:val="23"/>
          <w:rtl/>
          <w:lang w:eastAsia="he-IL"/>
        </w:rPr>
      </w:pPr>
      <w:r w:rsidRPr="00E95611">
        <w:rPr>
          <w:rFonts w:ascii="David" w:eastAsia="Times New Roman" w:hAnsi="David" w:cs="David"/>
          <w:sz w:val="23"/>
          <w:szCs w:val="23"/>
          <w:rtl/>
          <w:lang w:eastAsia="he-IL"/>
        </w:rPr>
        <w:t xml:space="preserve">להלן </w:t>
      </w:r>
      <w:r w:rsidRPr="00E95611">
        <w:rPr>
          <w:rFonts w:ascii="David" w:eastAsia="Times New Roman" w:hAnsi="David" w:cs="David"/>
          <w:b/>
          <w:bCs/>
          <w:sz w:val="23"/>
          <w:szCs w:val="23"/>
          <w:u w:val="single"/>
          <w:rtl/>
          <w:lang w:eastAsia="he-IL"/>
        </w:rPr>
        <w:t>עיקרי</w:t>
      </w:r>
      <w:r w:rsidRPr="00E95611">
        <w:rPr>
          <w:rFonts w:ascii="David" w:eastAsia="Times New Roman" w:hAnsi="David" w:cs="David"/>
          <w:b/>
          <w:bCs/>
          <w:sz w:val="23"/>
          <w:szCs w:val="23"/>
          <w:rtl/>
          <w:lang w:eastAsia="he-IL"/>
        </w:rPr>
        <w:t xml:space="preserve"> </w:t>
      </w:r>
      <w:r w:rsidRPr="00E95611">
        <w:rPr>
          <w:rFonts w:ascii="David" w:eastAsia="Times New Roman" w:hAnsi="David" w:cs="David"/>
          <w:sz w:val="23"/>
          <w:szCs w:val="23"/>
          <w:rtl/>
          <w:lang w:eastAsia="he-IL"/>
        </w:rPr>
        <w:t>תנאי הסף בהם מחויב מציע המבקש כי הצעתו תיבחן לגופו של עניין.</w:t>
      </w:r>
      <w:r w:rsidRPr="00E95611">
        <w:rPr>
          <w:rFonts w:ascii="David" w:eastAsia="Times New Roman" w:hAnsi="David" w:cs="David"/>
          <w:sz w:val="23"/>
          <w:szCs w:val="23"/>
          <w:rtl/>
          <w:lang w:eastAsia="he-IL"/>
        </w:rPr>
        <w:br/>
      </w:r>
      <w:r w:rsidRPr="00E95611">
        <w:rPr>
          <w:rFonts w:ascii="David" w:eastAsia="Times New Roman" w:hAnsi="David" w:cs="David"/>
          <w:b/>
          <w:bCs/>
          <w:sz w:val="23"/>
          <w:szCs w:val="23"/>
          <w:rtl/>
          <w:lang w:eastAsia="he-IL"/>
        </w:rPr>
        <w:t>על המציע לעמוד בכל התנאים המפורטים, בסעיפים הקטנים להלן והכל כמפורט במסמכי המכרז ולצרף את כל המסמכים והאישורים שלהלן</w:t>
      </w:r>
      <w:r w:rsidRPr="00E95611">
        <w:rPr>
          <w:rFonts w:ascii="David" w:eastAsia="Times New Roman" w:hAnsi="David" w:cs="David"/>
          <w:sz w:val="23"/>
          <w:szCs w:val="23"/>
          <w:rtl/>
          <w:lang w:eastAsia="he-IL"/>
        </w:rPr>
        <w:t xml:space="preserve"> (אשר עליהם להיות אך ורק על שם מציע אחד בלבד).</w:t>
      </w:r>
      <w:r w:rsidRPr="00E95611">
        <w:rPr>
          <w:rFonts w:ascii="David" w:eastAsia="Times New Roman" w:hAnsi="David" w:cs="David"/>
          <w:sz w:val="23"/>
          <w:szCs w:val="23"/>
          <w:rtl/>
          <w:lang w:eastAsia="he-IL"/>
        </w:rPr>
        <w:br/>
      </w:r>
      <w:r w:rsidRPr="00E95611">
        <w:rPr>
          <w:rFonts w:ascii="David" w:eastAsia="Times New Roman" w:hAnsi="David" w:cs="David"/>
          <w:b/>
          <w:bCs/>
          <w:color w:val="000000"/>
          <w:sz w:val="23"/>
          <w:szCs w:val="23"/>
          <w:rtl/>
          <w:lang w:eastAsia="he-IL"/>
        </w:rPr>
        <w:t>יודגש כי תנאים אלו הינם בנוסף ליתר התנאים שבמסמכי המכרז.</w:t>
      </w:r>
    </w:p>
    <w:p w:rsidR="00850278" w:rsidRPr="00E95611" w:rsidRDefault="00850278" w:rsidP="00850278">
      <w:pPr>
        <w:numPr>
          <w:ilvl w:val="0"/>
          <w:numId w:val="2"/>
        </w:numPr>
        <w:ind w:right="709"/>
        <w:jc w:val="both"/>
        <w:rPr>
          <w:rFonts w:ascii="David" w:hAnsi="David" w:cs="David"/>
          <w:sz w:val="23"/>
          <w:szCs w:val="23"/>
          <w:rtl/>
        </w:rPr>
      </w:pPr>
      <w:r w:rsidRPr="00E95611">
        <w:rPr>
          <w:rFonts w:ascii="David" w:hAnsi="David" w:cs="David"/>
          <w:sz w:val="23"/>
          <w:szCs w:val="23"/>
          <w:rtl/>
        </w:rPr>
        <w:t>המציע עסק בתרגום מהשפה העברית לשפות הרוסית והשפה הצרפתית בשלוש השנים שקדמו לפרסום המכרז.</w:t>
      </w:r>
    </w:p>
    <w:p w:rsidR="00850278" w:rsidRPr="00E95611" w:rsidRDefault="00850278" w:rsidP="00850278">
      <w:pPr>
        <w:numPr>
          <w:ilvl w:val="0"/>
          <w:numId w:val="2"/>
        </w:numPr>
        <w:ind w:right="709"/>
        <w:jc w:val="both"/>
        <w:rPr>
          <w:rFonts w:ascii="David" w:hAnsi="David" w:cs="David"/>
          <w:sz w:val="23"/>
          <w:szCs w:val="23"/>
          <w:rtl/>
        </w:rPr>
      </w:pPr>
      <w:r w:rsidRPr="00E95611">
        <w:rPr>
          <w:rFonts w:ascii="David" w:hAnsi="David" w:cs="David"/>
          <w:sz w:val="23"/>
          <w:szCs w:val="23"/>
          <w:rtl/>
        </w:rPr>
        <w:t xml:space="preserve">לצורך אספקת השירותים, יציע המציע מתרגמים מטעמו שהם עובדים שלו לפחות </w:t>
      </w:r>
      <w:r w:rsidRPr="00E95611">
        <w:rPr>
          <w:rFonts w:ascii="David" w:hAnsi="David" w:cs="David" w:hint="cs"/>
          <w:sz w:val="23"/>
          <w:szCs w:val="23"/>
          <w:rtl/>
        </w:rPr>
        <w:t>בשנה</w:t>
      </w:r>
      <w:r w:rsidRPr="00E95611">
        <w:rPr>
          <w:rFonts w:ascii="David" w:hAnsi="David" w:cs="David"/>
          <w:sz w:val="23"/>
          <w:szCs w:val="23"/>
          <w:rtl/>
        </w:rPr>
        <w:t xml:space="preserve"> שקדמה לפרסום המכרז. שהינם בעלי השכלה אקדמית </w:t>
      </w:r>
      <w:r w:rsidRPr="00E95611">
        <w:rPr>
          <w:rFonts w:ascii="David" w:hAnsi="David" w:cs="David"/>
          <w:sz w:val="23"/>
          <w:szCs w:val="23"/>
        </w:rPr>
        <w:t xml:space="preserve">B.A </w:t>
      </w:r>
      <w:r w:rsidRPr="00E95611">
        <w:rPr>
          <w:rFonts w:ascii="David" w:hAnsi="David" w:cs="David"/>
          <w:sz w:val="23"/>
          <w:szCs w:val="23"/>
          <w:rtl/>
        </w:rPr>
        <w:t xml:space="preserve">  לפחות בשפה הרוסית/צרפתית בהתאמה ובעלי מיומנויות וכישורים מוכחים בתרגום כאמור.</w:t>
      </w:r>
    </w:p>
    <w:p w:rsidR="00850278" w:rsidRPr="00E95611" w:rsidRDefault="00850278" w:rsidP="00850278">
      <w:pPr>
        <w:numPr>
          <w:ilvl w:val="0"/>
          <w:numId w:val="2"/>
        </w:numPr>
        <w:ind w:right="709"/>
        <w:jc w:val="both"/>
        <w:rPr>
          <w:rFonts w:ascii="David" w:eastAsia="Times New Roman" w:hAnsi="David" w:cs="David"/>
          <w:color w:val="000000"/>
          <w:sz w:val="23"/>
          <w:szCs w:val="23"/>
        </w:rPr>
      </w:pPr>
      <w:r w:rsidRPr="00E95611">
        <w:rPr>
          <w:rFonts w:ascii="David" w:hAnsi="David" w:cs="David"/>
          <w:sz w:val="23"/>
          <w:szCs w:val="23"/>
          <w:rtl/>
        </w:rPr>
        <w:t xml:space="preserve">המציע יצרף את כל האישורים הנדרשים לפי חוק עסקאות גופים ציבוריים, </w:t>
      </w:r>
      <w:proofErr w:type="spellStart"/>
      <w:r w:rsidRPr="00E95611">
        <w:rPr>
          <w:rFonts w:ascii="David" w:hAnsi="David" w:cs="David"/>
          <w:sz w:val="23"/>
          <w:szCs w:val="23"/>
          <w:rtl/>
        </w:rPr>
        <w:t>התשל"ו</w:t>
      </w:r>
      <w:proofErr w:type="spellEnd"/>
      <w:r w:rsidRPr="00E95611">
        <w:rPr>
          <w:rFonts w:ascii="David" w:hAnsi="David" w:cs="David"/>
          <w:sz w:val="23"/>
          <w:szCs w:val="23"/>
          <w:rtl/>
        </w:rPr>
        <w:t xml:space="preserve"> – 1976 ובכלל זה תצהיר לעניין היעדר הרשעה לפי חוק עובדים זרים (איסור העסקה שלא כדין והבטחת תנאים הוגנים) </w:t>
      </w:r>
      <w:proofErr w:type="spellStart"/>
      <w:r w:rsidRPr="00E95611">
        <w:rPr>
          <w:rFonts w:ascii="David" w:hAnsi="David" w:cs="David"/>
          <w:sz w:val="23"/>
          <w:szCs w:val="23"/>
          <w:rtl/>
        </w:rPr>
        <w:t>התשנ"א</w:t>
      </w:r>
      <w:proofErr w:type="spellEnd"/>
      <w:r w:rsidRPr="00E95611">
        <w:rPr>
          <w:rFonts w:ascii="David" w:hAnsi="David" w:cs="David"/>
          <w:sz w:val="23"/>
          <w:szCs w:val="23"/>
          <w:rtl/>
        </w:rPr>
        <w:t xml:space="preserve"> – 1991 והיעדר הרשעה לפי חוק שכר מינימום, </w:t>
      </w:r>
      <w:proofErr w:type="spellStart"/>
      <w:r w:rsidRPr="00E95611">
        <w:rPr>
          <w:rFonts w:ascii="David" w:hAnsi="David" w:cs="David"/>
          <w:sz w:val="23"/>
          <w:szCs w:val="23"/>
          <w:rtl/>
        </w:rPr>
        <w:t>התשמ"ז</w:t>
      </w:r>
      <w:proofErr w:type="spellEnd"/>
      <w:r w:rsidRPr="00E95611">
        <w:rPr>
          <w:rFonts w:ascii="David" w:hAnsi="David" w:cs="David"/>
          <w:sz w:val="23"/>
          <w:szCs w:val="23"/>
          <w:rtl/>
        </w:rPr>
        <w:t xml:space="preserve"> -  1987 וכן אישור ניהול פנקסים כדין</w:t>
      </w:r>
      <w:r w:rsidRPr="00E95611">
        <w:rPr>
          <w:rFonts w:ascii="David" w:eastAsia="Times New Roman" w:hAnsi="David" w:cs="David"/>
          <w:color w:val="000000"/>
          <w:sz w:val="23"/>
          <w:szCs w:val="23"/>
          <w:rtl/>
        </w:rPr>
        <w:t>, כמפורט במסמכי המכרז.</w:t>
      </w:r>
    </w:p>
    <w:p w:rsidR="00850278" w:rsidRPr="00E95611" w:rsidRDefault="00850278" w:rsidP="00850278">
      <w:pPr>
        <w:numPr>
          <w:ilvl w:val="0"/>
          <w:numId w:val="2"/>
        </w:numPr>
        <w:ind w:right="709"/>
        <w:jc w:val="both"/>
        <w:rPr>
          <w:rFonts w:ascii="David" w:hAnsi="David" w:cs="David"/>
          <w:sz w:val="23"/>
          <w:szCs w:val="23"/>
          <w:rtl/>
        </w:rPr>
      </w:pPr>
      <w:r w:rsidRPr="00E95611">
        <w:rPr>
          <w:rFonts w:ascii="David" w:hAnsi="David" w:cs="David"/>
          <w:sz w:val="23"/>
          <w:szCs w:val="23"/>
          <w:rtl/>
        </w:rPr>
        <w:t>אם המציע הוא תאגיד - אישור מרשות התאגידים, המעיד כי אין לו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r w:rsidRPr="00E95611">
        <w:rPr>
          <w:rFonts w:ascii="David" w:hAnsi="David" w:cs="David" w:hint="cs"/>
          <w:sz w:val="23"/>
          <w:szCs w:val="23"/>
          <w:rtl/>
        </w:rPr>
        <w:t xml:space="preserve"> </w:t>
      </w:r>
    </w:p>
    <w:p w:rsidR="00850278" w:rsidRPr="00E95611" w:rsidRDefault="00850278" w:rsidP="00850278">
      <w:pPr>
        <w:ind w:left="360" w:right="709" w:hanging="360"/>
        <w:jc w:val="center"/>
        <w:rPr>
          <w:rFonts w:ascii="David" w:hAnsi="David" w:cs="David"/>
          <w:b/>
          <w:bCs/>
          <w:sz w:val="23"/>
          <w:szCs w:val="23"/>
          <w:u w:val="single"/>
        </w:rPr>
      </w:pPr>
      <w:r w:rsidRPr="00E95611">
        <w:rPr>
          <w:rFonts w:ascii="David" w:hAnsi="David" w:cs="David"/>
          <w:b/>
          <w:bCs/>
          <w:sz w:val="23"/>
          <w:szCs w:val="23"/>
          <w:u w:val="single"/>
          <w:rtl/>
        </w:rPr>
        <w:t>הצעה שלא תעמוד בכל התנאים המפורטים לעיל תיפסל על הסף.</w:t>
      </w:r>
    </w:p>
    <w:p w:rsidR="00850278" w:rsidRPr="00E95611" w:rsidRDefault="00850278" w:rsidP="00850278">
      <w:pPr>
        <w:numPr>
          <w:ilvl w:val="0"/>
          <w:numId w:val="2"/>
        </w:numPr>
        <w:ind w:right="709"/>
        <w:jc w:val="both"/>
        <w:rPr>
          <w:rFonts w:ascii="David" w:hAnsi="David" w:cs="David"/>
          <w:sz w:val="23"/>
          <w:szCs w:val="23"/>
        </w:rPr>
      </w:pPr>
      <w:r w:rsidRPr="00E95611">
        <w:rPr>
          <w:rFonts w:ascii="David" w:hAnsi="David" w:cs="David"/>
          <w:sz w:val="23"/>
          <w:szCs w:val="23"/>
          <w:rtl/>
        </w:rPr>
        <w:t xml:space="preserve">שאלות הבהרה ניתן לפנות למר </w:t>
      </w:r>
      <w:proofErr w:type="spellStart"/>
      <w:r w:rsidRPr="00E95611">
        <w:rPr>
          <w:rFonts w:ascii="David" w:hAnsi="David" w:cs="David"/>
          <w:sz w:val="23"/>
          <w:szCs w:val="23"/>
          <w:rtl/>
        </w:rPr>
        <w:t>אמג'ד</w:t>
      </w:r>
      <w:proofErr w:type="spellEnd"/>
      <w:r w:rsidRPr="00E95611">
        <w:rPr>
          <w:rFonts w:ascii="David" w:hAnsi="David" w:cs="David"/>
          <w:sz w:val="23"/>
          <w:szCs w:val="23"/>
          <w:rtl/>
        </w:rPr>
        <w:t xml:space="preserve"> אלמן בפקס </w:t>
      </w:r>
      <w:r w:rsidRPr="00E95611">
        <w:rPr>
          <w:rFonts w:ascii="David" w:hAnsi="David" w:cs="David"/>
          <w:sz w:val="23"/>
          <w:szCs w:val="23"/>
          <w:u w:val="single"/>
          <w:rtl/>
        </w:rPr>
        <w:t xml:space="preserve">04-8632220 או במייל </w:t>
      </w:r>
      <w:hyperlink r:id="rId5" w:history="1">
        <w:r w:rsidRPr="00E95611">
          <w:rPr>
            <w:rStyle w:val="Hyperlink"/>
            <w:rFonts w:ascii="David" w:hAnsi="David" w:cs="David"/>
            <w:sz w:val="23"/>
            <w:szCs w:val="23"/>
          </w:rPr>
          <w:t>Almana@mot.gov.il</w:t>
        </w:r>
      </w:hyperlink>
      <w:r w:rsidRPr="00E95611">
        <w:rPr>
          <w:rFonts w:ascii="David" w:hAnsi="David" w:cs="David"/>
          <w:sz w:val="23"/>
          <w:szCs w:val="23"/>
          <w:u w:val="single"/>
          <w:rtl/>
        </w:rPr>
        <w:t xml:space="preserve"> עד ולא יאוח</w:t>
      </w:r>
      <w:r w:rsidRPr="00E95611">
        <w:rPr>
          <w:rFonts w:ascii="David" w:hAnsi="David" w:cs="David" w:hint="cs"/>
          <w:sz w:val="23"/>
          <w:szCs w:val="23"/>
          <w:u w:val="single"/>
          <w:rtl/>
        </w:rPr>
        <w:t>ר</w:t>
      </w:r>
      <w:r w:rsidRPr="00E95611">
        <w:rPr>
          <w:rFonts w:ascii="David" w:hAnsi="David" w:cs="David"/>
          <w:sz w:val="23"/>
          <w:szCs w:val="23"/>
          <w:u w:val="single"/>
          <w:rtl/>
        </w:rPr>
        <w:t xml:space="preserve"> מיום</w:t>
      </w:r>
      <w:r w:rsidRPr="00E95611">
        <w:rPr>
          <w:rFonts w:ascii="David" w:hAnsi="David" w:cs="David" w:hint="cs"/>
          <w:sz w:val="23"/>
          <w:szCs w:val="23"/>
          <w:u w:val="single"/>
          <w:rtl/>
        </w:rPr>
        <w:t xml:space="preserve"> 18.11.2018 </w:t>
      </w:r>
      <w:r w:rsidRPr="00E95611">
        <w:rPr>
          <w:rFonts w:ascii="David" w:hAnsi="David" w:cs="David"/>
          <w:sz w:val="23"/>
          <w:szCs w:val="23"/>
          <w:rtl/>
        </w:rPr>
        <w:t>תשובות תינתנה בכתב באמצעות פקס לכל המציעים, ללא ציון זהות השואל. רק תשובות בכתב לשאלות ההבהרה תחייבנה את הרשות.</w:t>
      </w:r>
    </w:p>
    <w:p w:rsidR="00850278" w:rsidRPr="00E95611" w:rsidRDefault="00850278" w:rsidP="00850278">
      <w:pPr>
        <w:numPr>
          <w:ilvl w:val="0"/>
          <w:numId w:val="2"/>
        </w:numPr>
        <w:ind w:right="709"/>
        <w:jc w:val="both"/>
        <w:rPr>
          <w:rFonts w:ascii="David" w:hAnsi="David" w:cs="David"/>
          <w:sz w:val="23"/>
          <w:szCs w:val="23"/>
        </w:rPr>
      </w:pPr>
      <w:r w:rsidRPr="00E95611">
        <w:rPr>
          <w:rFonts w:ascii="David" w:hAnsi="David" w:cs="David"/>
          <w:sz w:val="23"/>
          <w:szCs w:val="23"/>
          <w:rtl/>
        </w:rPr>
        <w:t xml:space="preserve">אופן הגשת ההצעה והמועד להגשתה: על המציעים להגיש הצעותיהם בשפה העברית כולל אישורים וכל פרט ומסמך אחר הנדרש במכרז זה ב- 5 עותקים במעטפות סגורות ללא סימני זיהוי של המציע תוך ציון שם המכרז ומספרו. על המציע להפקיד את ההצעה בתיבת המכרזים לא יאוחר מיום </w:t>
      </w:r>
      <w:r w:rsidRPr="00E95611">
        <w:rPr>
          <w:rFonts w:ascii="David" w:hAnsi="David" w:cs="David" w:hint="cs"/>
          <w:b/>
          <w:bCs/>
          <w:sz w:val="23"/>
          <w:szCs w:val="23"/>
          <w:u w:val="single"/>
          <w:rtl/>
        </w:rPr>
        <w:t>11.12.2018</w:t>
      </w:r>
      <w:r w:rsidRPr="00E95611">
        <w:rPr>
          <w:rFonts w:ascii="David" w:hAnsi="David" w:cs="David"/>
          <w:b/>
          <w:bCs/>
          <w:sz w:val="23"/>
          <w:szCs w:val="23"/>
          <w:u w:val="single"/>
          <w:rtl/>
        </w:rPr>
        <w:t xml:space="preserve"> </w:t>
      </w:r>
      <w:r w:rsidRPr="00E95611">
        <w:rPr>
          <w:rFonts w:ascii="David" w:hAnsi="David" w:cs="David"/>
          <w:b/>
          <w:bCs/>
          <w:sz w:val="23"/>
          <w:szCs w:val="23"/>
          <w:rtl/>
        </w:rPr>
        <w:t>שעה 12.00</w:t>
      </w:r>
      <w:r w:rsidRPr="00E95611">
        <w:rPr>
          <w:rFonts w:ascii="David" w:hAnsi="David" w:cs="David"/>
          <w:sz w:val="23"/>
          <w:szCs w:val="23"/>
          <w:rtl/>
        </w:rPr>
        <w:t xml:space="preserve">, לפי המען: משרד התחבורה, רשות הספנות והנמלים, תיבת המכרזים. רחוב </w:t>
      </w:r>
      <w:proofErr w:type="spellStart"/>
      <w:r w:rsidRPr="00E95611">
        <w:rPr>
          <w:rFonts w:ascii="David" w:hAnsi="David" w:cs="David"/>
          <w:sz w:val="23"/>
          <w:szCs w:val="23"/>
          <w:rtl/>
        </w:rPr>
        <w:t>פל</w:t>
      </w:r>
      <w:proofErr w:type="spellEnd"/>
      <w:r w:rsidRPr="00E95611">
        <w:rPr>
          <w:rFonts w:ascii="David" w:hAnsi="David" w:cs="David"/>
          <w:sz w:val="23"/>
          <w:szCs w:val="23"/>
          <w:rtl/>
        </w:rPr>
        <w:t xml:space="preserve"> ים 15 א' בניין ב' קומה 21 חיפה. הצעה שלא תמצא בתיבת המכרזים במועד, לא תידון.</w:t>
      </w:r>
    </w:p>
    <w:p w:rsidR="00850278" w:rsidRPr="00E95611" w:rsidRDefault="00850278" w:rsidP="00850278">
      <w:pPr>
        <w:ind w:left="360" w:right="709"/>
        <w:jc w:val="both"/>
        <w:rPr>
          <w:rFonts w:ascii="David" w:hAnsi="David" w:cs="David"/>
          <w:b/>
          <w:bCs/>
          <w:sz w:val="23"/>
          <w:szCs w:val="23"/>
          <w:rtl/>
        </w:rPr>
      </w:pPr>
      <w:r w:rsidRPr="00E95611">
        <w:rPr>
          <w:rFonts w:ascii="David" w:hAnsi="David" w:cs="David" w:hint="cs"/>
          <w:sz w:val="23"/>
          <w:szCs w:val="23"/>
          <w:rtl/>
        </w:rPr>
        <w:t xml:space="preserve">      </w:t>
      </w:r>
      <w:r w:rsidRPr="00E95611">
        <w:rPr>
          <w:rFonts w:ascii="David" w:hAnsi="David" w:cs="David"/>
          <w:sz w:val="23"/>
          <w:szCs w:val="23"/>
          <w:rtl/>
        </w:rPr>
        <w:t xml:space="preserve"> </w:t>
      </w:r>
      <w:r w:rsidRPr="00E95611">
        <w:rPr>
          <w:rFonts w:ascii="David" w:hAnsi="David" w:cs="David"/>
          <w:b/>
          <w:bCs/>
          <w:sz w:val="23"/>
          <w:szCs w:val="23"/>
          <w:rtl/>
        </w:rPr>
        <w:t>המשרד שומר לעצמו את הזכות לשנות את המועדים שפורטו במסמכי המכרז, לפי שיקול דעתו הבלעדי.</w:t>
      </w:r>
    </w:p>
    <w:p w:rsidR="00850278" w:rsidRPr="00E95611" w:rsidRDefault="00850278" w:rsidP="00850278">
      <w:pPr>
        <w:numPr>
          <w:ilvl w:val="0"/>
          <w:numId w:val="2"/>
        </w:numPr>
        <w:ind w:right="709"/>
        <w:jc w:val="both"/>
        <w:rPr>
          <w:rFonts w:ascii="David" w:hAnsi="David" w:cs="David"/>
          <w:sz w:val="23"/>
          <w:szCs w:val="23"/>
          <w:rtl/>
        </w:rPr>
      </w:pPr>
      <w:r w:rsidRPr="00E95611">
        <w:rPr>
          <w:rFonts w:ascii="David" w:hAnsi="David" w:cs="David"/>
          <w:sz w:val="23"/>
          <w:szCs w:val="23"/>
          <w:rtl/>
        </w:rPr>
        <w:t xml:space="preserve">ניתן לראות את מסמכי המכרז באתר של לשכת הפרסום הממשלתית בכתובת: </w:t>
      </w:r>
      <w:hyperlink r:id="rId6" w:history="1">
        <w:r w:rsidRPr="00E95611">
          <w:rPr>
            <w:rFonts w:ascii="David" w:hAnsi="David" w:cs="David"/>
            <w:sz w:val="23"/>
            <w:szCs w:val="23"/>
          </w:rPr>
          <w:t>WWW.PIRSUM.GOV.IL</w:t>
        </w:r>
      </w:hyperlink>
      <w:r w:rsidRPr="00E95611">
        <w:rPr>
          <w:rFonts w:ascii="David" w:hAnsi="David" w:cs="David"/>
          <w:sz w:val="23"/>
          <w:szCs w:val="23"/>
          <w:rtl/>
        </w:rPr>
        <w:t xml:space="preserve"> ובאתר </w:t>
      </w:r>
      <w:proofErr w:type="spellStart"/>
      <w:r w:rsidRPr="00E95611">
        <w:rPr>
          <w:rFonts w:ascii="David" w:hAnsi="David" w:cs="David"/>
          <w:sz w:val="23"/>
          <w:szCs w:val="23"/>
          <w:rtl/>
        </w:rPr>
        <w:t>מינהל</w:t>
      </w:r>
      <w:proofErr w:type="spellEnd"/>
      <w:r w:rsidRPr="00E95611">
        <w:rPr>
          <w:rFonts w:ascii="David" w:hAnsi="David" w:cs="David"/>
          <w:sz w:val="23"/>
          <w:szCs w:val="23"/>
          <w:rtl/>
        </w:rPr>
        <w:t xml:space="preserve"> הרכש הממשלתי בכתובת   </w:t>
      </w:r>
      <w:r w:rsidRPr="00E95611">
        <w:rPr>
          <w:rFonts w:ascii="David" w:hAnsi="David" w:cs="David"/>
          <w:sz w:val="23"/>
          <w:szCs w:val="23"/>
        </w:rPr>
        <w:t>MR.GOV.IL</w:t>
      </w:r>
      <w:r w:rsidRPr="00E95611">
        <w:rPr>
          <w:rFonts w:ascii="David" w:hAnsi="David" w:cs="David"/>
          <w:sz w:val="23"/>
          <w:szCs w:val="23"/>
          <w:rtl/>
        </w:rPr>
        <w:t xml:space="preserve"> ובאתר רשות הספנות והנמלים </w:t>
      </w:r>
      <w:hyperlink r:id="rId7" w:history="1">
        <w:r w:rsidRPr="00E95611">
          <w:rPr>
            <w:rFonts w:ascii="David" w:eastAsia="Calibri" w:hAnsi="David" w:cs="David"/>
            <w:color w:val="0000FF"/>
            <w:sz w:val="23"/>
            <w:szCs w:val="23"/>
            <w:u w:val="single"/>
          </w:rPr>
          <w:t>http://asp.mot.gov.il/he</w:t>
        </w:r>
        <w:r w:rsidRPr="00E95611">
          <w:rPr>
            <w:rFonts w:ascii="David" w:eastAsia="Calibri" w:hAnsi="David" w:cs="David"/>
            <w:color w:val="0000FF"/>
            <w:sz w:val="23"/>
            <w:szCs w:val="23"/>
            <w:u w:val="single"/>
            <w:rtl/>
          </w:rPr>
          <w:t>/</w:t>
        </w:r>
      </w:hyperlink>
    </w:p>
    <w:p w:rsidR="00850278" w:rsidRPr="00E95611" w:rsidRDefault="00850278" w:rsidP="00850278">
      <w:pPr>
        <w:ind w:right="709"/>
        <w:jc w:val="center"/>
        <w:rPr>
          <w:rFonts w:ascii="David" w:hAnsi="David" w:cs="David"/>
          <w:b/>
          <w:bCs/>
          <w:sz w:val="23"/>
          <w:szCs w:val="23"/>
          <w:u w:val="single"/>
          <w:rtl/>
        </w:rPr>
      </w:pPr>
    </w:p>
    <w:p w:rsidR="00850278" w:rsidRPr="00E95611" w:rsidRDefault="00850278" w:rsidP="00850278">
      <w:pPr>
        <w:ind w:right="709"/>
        <w:jc w:val="center"/>
        <w:rPr>
          <w:rFonts w:ascii="David" w:hAnsi="David" w:cs="David"/>
          <w:sz w:val="23"/>
          <w:szCs w:val="23"/>
        </w:rPr>
      </w:pPr>
      <w:r w:rsidRPr="00E95611">
        <w:rPr>
          <w:rFonts w:ascii="David" w:hAnsi="David" w:cs="David"/>
          <w:b/>
          <w:bCs/>
          <w:sz w:val="23"/>
          <w:szCs w:val="23"/>
          <w:u w:val="single"/>
          <w:rtl/>
        </w:rPr>
        <w:t>במקרה של סתירה בין הוראות הודעה זו לבין הוראות המכרז, תגברנה האחרונות</w:t>
      </w:r>
      <w:r w:rsidRPr="00E95611">
        <w:rPr>
          <w:rFonts w:ascii="David" w:hAnsi="David" w:cs="David"/>
          <w:sz w:val="23"/>
          <w:szCs w:val="23"/>
          <w:rtl/>
        </w:rPr>
        <w:t>.</w:t>
      </w:r>
    </w:p>
    <w:p w:rsidR="005B6CD2" w:rsidRPr="00850278" w:rsidRDefault="005B6CD2"/>
    <w:sectPr w:rsidR="005B6CD2" w:rsidRPr="00850278" w:rsidSect="00B70A0F">
      <w:footerReference w:type="even" r:id="rId8"/>
      <w:footerReference w:type="default" r:id="rId9"/>
      <w:pgSz w:w="11906" w:h="16838"/>
      <w:pgMar w:top="1440" w:right="1133" w:bottom="1440" w:left="42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45629649"/>
      <w:docPartObj>
        <w:docPartGallery w:val="Page Numbers (Bottom of Page)"/>
        <w:docPartUnique/>
      </w:docPartObj>
    </w:sdtPr>
    <w:sdtEndPr>
      <w:rPr>
        <w:cs/>
      </w:rPr>
    </w:sdtEndPr>
    <w:sdtContent>
      <w:p w:rsidR="00A8372A" w:rsidRDefault="001A6D34">
        <w:pPr>
          <w:pStyle w:val="a3"/>
          <w:jc w:val="right"/>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Pr="00264CEA">
          <w:rPr>
            <w:noProof/>
            <w:rtl/>
            <w:lang w:val="he-IL"/>
          </w:rPr>
          <w:t>34</w:t>
        </w:r>
        <w:r>
          <w:fldChar w:fldCharType="end"/>
        </w:r>
      </w:p>
    </w:sdtContent>
  </w:sdt>
  <w:p w:rsidR="00A8372A" w:rsidRDefault="001A6D34">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70576517"/>
      <w:docPartObj>
        <w:docPartGallery w:val="Page Numbers (Bottom of Page)"/>
        <w:docPartUnique/>
      </w:docPartObj>
    </w:sdtPr>
    <w:sdtEndPr/>
    <w:sdtContent>
      <w:p w:rsidR="00A8372A" w:rsidRDefault="001A6D34">
        <w:pPr>
          <w:pStyle w:val="a3"/>
          <w:jc w:val="right"/>
        </w:pPr>
        <w:r>
          <w:fldChar w:fldCharType="begin"/>
        </w:r>
        <w:r>
          <w:instrText xml:space="preserve"> PAGE   \* MERGEFORMAT </w:instrText>
        </w:r>
        <w:r>
          <w:fldChar w:fldCharType="separate"/>
        </w:r>
        <w:r w:rsidR="00850278" w:rsidRPr="00850278">
          <w:rPr>
            <w:rFonts w:cs="Calibri"/>
            <w:noProof/>
            <w:rtl/>
            <w:lang w:val="he-IL"/>
          </w:rPr>
          <w:t>1</w:t>
        </w:r>
        <w:r>
          <w:rPr>
            <w:noProof/>
            <w:lang w:val="he-IL"/>
          </w:rPr>
          <w:fldChar w:fldCharType="end"/>
        </w:r>
      </w:p>
    </w:sdtContent>
  </w:sdt>
  <w:p w:rsidR="00A8372A" w:rsidRDefault="001A6D34">
    <w:pPr>
      <w:pStyle w:val="a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8D0330"/>
    <w:multiLevelType w:val="hybridMultilevel"/>
    <w:tmpl w:val="C3566820"/>
    <w:lvl w:ilvl="0" w:tplc="028AE152">
      <w:start w:val="1"/>
      <w:numFmt w:val="decimal"/>
      <w:pStyle w:val="6"/>
      <w:lvlText w:val="%1."/>
      <w:lvlJc w:val="left"/>
      <w:pPr>
        <w:ind w:left="360" w:hanging="360"/>
      </w:pPr>
      <w:rPr>
        <w:sz w:val="24"/>
        <w:szCs w:val="24"/>
      </w:rPr>
    </w:lvl>
    <w:lvl w:ilvl="1" w:tplc="EE34DA0E">
      <w:start w:val="1"/>
      <w:numFmt w:val="hebrew1"/>
      <w:lvlText w:val="%2."/>
      <w:lvlJc w:val="left"/>
      <w:pPr>
        <w:tabs>
          <w:tab w:val="num" w:pos="-70"/>
        </w:tabs>
        <w:ind w:left="1080" w:hanging="360"/>
      </w:pPr>
      <w:rPr>
        <w:sz w:val="28"/>
        <w:szCs w:val="28"/>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 w15:restartNumberingAfterBreak="0">
    <w:nsid w:val="60F27B2D"/>
    <w:multiLevelType w:val="hybridMultilevel"/>
    <w:tmpl w:val="90327B40"/>
    <w:lvl w:ilvl="0" w:tplc="B0901C94">
      <w:start w:val="1"/>
      <w:numFmt w:val="hebrew1"/>
      <w:lvlText w:val="%1."/>
      <w:lvlJc w:val="center"/>
      <w:pPr>
        <w:ind w:left="720" w:hanging="360"/>
      </w:pPr>
      <w:rPr>
        <w:sz w:val="22"/>
        <w:szCs w:val="22"/>
        <w:lang w:val="en-US"/>
      </w:rPr>
    </w:lvl>
    <w:lvl w:ilvl="1" w:tplc="3ED01276">
      <w:start w:val="1"/>
      <w:numFmt w:val="decimal"/>
      <w:lvlText w:val="%2."/>
      <w:lvlJc w:val="left"/>
      <w:pPr>
        <w:ind w:left="1068" w:hanging="360"/>
      </w:pPr>
      <w:rPr>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278"/>
    <w:rsid w:val="005B6CD2"/>
    <w:rsid w:val="00850278"/>
    <w:rsid w:val="00DF1D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991B05FB-1CD0-481E-A8AF-39BA5B147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0278"/>
    <w:pPr>
      <w:bidi/>
      <w:spacing w:after="0" w:line="36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850278"/>
    <w:pPr>
      <w:tabs>
        <w:tab w:val="center" w:pos="4153"/>
        <w:tab w:val="right" w:pos="8306"/>
      </w:tabs>
      <w:spacing w:line="240" w:lineRule="auto"/>
    </w:pPr>
  </w:style>
  <w:style w:type="character" w:customStyle="1" w:styleId="a4">
    <w:name w:val="כותרת תחתונה תו"/>
    <w:basedOn w:val="a0"/>
    <w:link w:val="a3"/>
    <w:uiPriority w:val="99"/>
    <w:rsid w:val="00850278"/>
  </w:style>
  <w:style w:type="character" w:styleId="Hyperlink">
    <w:name w:val="Hyperlink"/>
    <w:basedOn w:val="a0"/>
    <w:uiPriority w:val="99"/>
    <w:unhideWhenUsed/>
    <w:rsid w:val="00850278"/>
    <w:rPr>
      <w:color w:val="0563C1" w:themeColor="hyperlink"/>
      <w:u w:val="single"/>
    </w:rPr>
  </w:style>
  <w:style w:type="paragraph" w:customStyle="1" w:styleId="6">
    <w:name w:val="רגיל + אחרי:  6 נק'"/>
    <w:aliases w:val="מרווח בין שורות:  בודד"/>
    <w:basedOn w:val="a"/>
    <w:rsid w:val="00850278"/>
    <w:pPr>
      <w:numPr>
        <w:numId w:val="1"/>
      </w:numPr>
      <w:spacing w:after="200" w:line="240" w:lineRule="auto"/>
    </w:pPr>
    <w:rPr>
      <w:rFonts w:ascii="Calibri" w:eastAsia="Calibri" w:hAnsi="Calibri" w:cs="David"/>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asp.mot.gov.il/h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irsum.gov.il/" TargetMode="External"/><Relationship Id="rId11" Type="http://schemas.openxmlformats.org/officeDocument/2006/relationships/theme" Target="theme/theme1.xml"/><Relationship Id="rId5" Type="http://schemas.openxmlformats.org/officeDocument/2006/relationships/hyperlink" Target="mailto:Almana@mot.gov.il"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463</Words>
  <Characters>2316</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2774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מירה ביטון</dc:creator>
  <cp:keywords/>
  <dc:description/>
  <cp:lastModifiedBy/>
  <cp:revision>1</cp:revision>
  <dcterms:created xsi:type="dcterms:W3CDTF">2018-11-06T05:09:00Z</dcterms:created>
</cp:coreProperties>
</file>